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2553" w14:textId="77777777" w:rsidR="009427DA" w:rsidRDefault="009427DA" w:rsidP="009427DA">
      <w:pPr>
        <w:jc w:val="center"/>
        <w:rPr>
          <w:rFonts w:ascii="Comic Sans MS" w:hAnsi="Comic Sans MS"/>
          <w:sz w:val="24"/>
          <w:szCs w:val="24"/>
          <w:u w:val="single"/>
        </w:rPr>
      </w:pPr>
      <w:bookmarkStart w:id="0" w:name="_GoBack"/>
      <w:bookmarkEnd w:id="0"/>
      <w:r w:rsidRPr="009427DA">
        <w:rPr>
          <w:rFonts w:ascii="Comic Sans MS" w:hAnsi="Comic Sans MS"/>
          <w:sz w:val="24"/>
          <w:szCs w:val="24"/>
          <w:u w:val="single"/>
        </w:rPr>
        <w:t xml:space="preserve">Maths at </w:t>
      </w:r>
      <w:r w:rsidR="004D795B">
        <w:rPr>
          <w:rFonts w:ascii="Comic Sans MS" w:hAnsi="Comic Sans MS"/>
          <w:sz w:val="24"/>
          <w:szCs w:val="24"/>
          <w:u w:val="single"/>
        </w:rPr>
        <w:t>Hampton Lucy</w:t>
      </w:r>
      <w:r w:rsidRPr="009427DA">
        <w:rPr>
          <w:rFonts w:ascii="Comic Sans MS" w:hAnsi="Comic Sans MS"/>
          <w:sz w:val="24"/>
          <w:szCs w:val="24"/>
          <w:u w:val="single"/>
        </w:rPr>
        <w:t xml:space="preserve"> School</w:t>
      </w:r>
    </w:p>
    <w:p w14:paraId="2FC8C62C" w14:textId="77777777" w:rsidR="009427DA" w:rsidRDefault="009427DA" w:rsidP="009427DA">
      <w:pPr>
        <w:rPr>
          <w:rFonts w:ascii="Comic Sans MS" w:hAnsi="Comic Sans MS"/>
          <w:sz w:val="24"/>
          <w:szCs w:val="24"/>
          <w:u w:val="single"/>
        </w:rPr>
      </w:pPr>
      <w:r>
        <w:rPr>
          <w:rFonts w:ascii="Comic Sans MS" w:hAnsi="Comic Sans MS"/>
          <w:sz w:val="24"/>
          <w:szCs w:val="24"/>
          <w:u w:val="single"/>
        </w:rPr>
        <w:t>Aim</w:t>
      </w:r>
    </w:p>
    <w:p w14:paraId="01F1A34C" w14:textId="77777777" w:rsidR="009427DA" w:rsidRDefault="009427DA" w:rsidP="009427DA">
      <w:pPr>
        <w:rPr>
          <w:rFonts w:ascii="Comic Sans MS" w:hAnsi="Comic Sans MS"/>
          <w:sz w:val="24"/>
          <w:szCs w:val="24"/>
        </w:rPr>
      </w:pPr>
      <w:r>
        <w:rPr>
          <w:rFonts w:ascii="Comic Sans MS" w:hAnsi="Comic Sans MS"/>
          <w:sz w:val="24"/>
          <w:szCs w:val="24"/>
        </w:rPr>
        <w:t xml:space="preserve">At </w:t>
      </w:r>
      <w:r w:rsidR="004D795B">
        <w:rPr>
          <w:rFonts w:ascii="Comic Sans MS" w:hAnsi="Comic Sans MS"/>
          <w:sz w:val="24"/>
          <w:szCs w:val="24"/>
        </w:rPr>
        <w:t>Hampton Lucy</w:t>
      </w:r>
      <w:r>
        <w:rPr>
          <w:rFonts w:ascii="Comic Sans MS" w:hAnsi="Comic Sans MS"/>
          <w:sz w:val="24"/>
          <w:szCs w:val="24"/>
        </w:rPr>
        <w:t xml:space="preserve"> </w:t>
      </w:r>
      <w:r w:rsidR="00646A27">
        <w:rPr>
          <w:rFonts w:ascii="Comic Sans MS" w:hAnsi="Comic Sans MS"/>
          <w:sz w:val="24"/>
          <w:szCs w:val="24"/>
        </w:rPr>
        <w:t>S</w:t>
      </w:r>
      <w:r>
        <w:rPr>
          <w:rFonts w:ascii="Comic Sans MS" w:hAnsi="Comic Sans MS"/>
          <w:sz w:val="24"/>
          <w:szCs w:val="24"/>
        </w:rPr>
        <w:t xml:space="preserve">chool we aim to create confident, competent mathematicians who are masters of the subject. In order to achieve </w:t>
      </w:r>
      <w:proofErr w:type="gramStart"/>
      <w:r>
        <w:rPr>
          <w:rFonts w:ascii="Comic Sans MS" w:hAnsi="Comic Sans MS"/>
          <w:sz w:val="24"/>
          <w:szCs w:val="24"/>
        </w:rPr>
        <w:t>this</w:t>
      </w:r>
      <w:proofErr w:type="gramEnd"/>
      <w:r>
        <w:rPr>
          <w:rFonts w:ascii="Comic Sans MS" w:hAnsi="Comic Sans MS"/>
          <w:sz w:val="24"/>
          <w:szCs w:val="24"/>
        </w:rPr>
        <w:t xml:space="preserve"> we aim to deliver a curriculum which gives the children an excellent recall of mathematical facts, a secure understanding of the national curriculum and the confidence to tackle unfamiliar problems.</w:t>
      </w:r>
    </w:p>
    <w:p w14:paraId="4A796E84" w14:textId="77777777" w:rsidR="009427DA" w:rsidRDefault="009427DA" w:rsidP="009427DA">
      <w:pPr>
        <w:rPr>
          <w:rFonts w:ascii="Comic Sans MS" w:hAnsi="Comic Sans MS"/>
          <w:sz w:val="24"/>
          <w:szCs w:val="24"/>
          <w:u w:val="single"/>
        </w:rPr>
      </w:pPr>
      <w:r w:rsidRPr="009427DA">
        <w:rPr>
          <w:rFonts w:ascii="Comic Sans MS" w:hAnsi="Comic Sans MS"/>
          <w:sz w:val="24"/>
          <w:szCs w:val="24"/>
          <w:u w:val="single"/>
        </w:rPr>
        <w:t>What does maths look like?</w:t>
      </w:r>
    </w:p>
    <w:p w14:paraId="0AD39556" w14:textId="049125E0" w:rsidR="003624E1" w:rsidRPr="003624E1" w:rsidRDefault="00964D1B" w:rsidP="477864E6">
      <w:pPr>
        <w:rPr>
          <w:rFonts w:ascii="Comic Sans MS" w:hAnsi="Comic Sans MS"/>
          <w:sz w:val="24"/>
          <w:szCs w:val="24"/>
          <w:u w:val="single"/>
        </w:rPr>
      </w:pPr>
      <w:r w:rsidRPr="477864E6">
        <w:rPr>
          <w:rFonts w:ascii="Comic Sans MS" w:hAnsi="Comic Sans MS"/>
          <w:sz w:val="24"/>
          <w:szCs w:val="24"/>
          <w:u w:val="single"/>
        </w:rPr>
        <w:t>A Maths Lesson</w:t>
      </w:r>
    </w:p>
    <w:p w14:paraId="654B74F5" w14:textId="77777777" w:rsidR="009427DA" w:rsidRDefault="009427DA" w:rsidP="009427DA">
      <w:pPr>
        <w:rPr>
          <w:rFonts w:ascii="Comic Sans MS" w:hAnsi="Comic Sans MS"/>
          <w:sz w:val="24"/>
          <w:szCs w:val="24"/>
        </w:rPr>
      </w:pPr>
      <w:r>
        <w:rPr>
          <w:rFonts w:ascii="Comic Sans MS" w:hAnsi="Comic Sans MS"/>
          <w:sz w:val="24"/>
          <w:szCs w:val="24"/>
        </w:rPr>
        <w:t xml:space="preserve">At </w:t>
      </w:r>
      <w:r w:rsidR="004D795B">
        <w:rPr>
          <w:rFonts w:ascii="Comic Sans MS" w:hAnsi="Comic Sans MS"/>
          <w:sz w:val="24"/>
          <w:szCs w:val="24"/>
        </w:rPr>
        <w:t>Hampton Lucy</w:t>
      </w:r>
      <w:r>
        <w:rPr>
          <w:rFonts w:ascii="Comic Sans MS" w:hAnsi="Comic Sans MS"/>
          <w:sz w:val="24"/>
          <w:szCs w:val="24"/>
        </w:rPr>
        <w:t xml:space="preserve"> school a maths lesson will usually start with a quick warm up where children practise their quick maths facts.</w:t>
      </w:r>
    </w:p>
    <w:p w14:paraId="6894DE77" w14:textId="77777777" w:rsidR="00372018" w:rsidRDefault="009427DA" w:rsidP="009427DA">
      <w:pPr>
        <w:rPr>
          <w:rFonts w:ascii="Comic Sans MS" w:hAnsi="Comic Sans MS"/>
          <w:sz w:val="24"/>
          <w:szCs w:val="24"/>
        </w:rPr>
      </w:pPr>
      <w:r>
        <w:rPr>
          <w:rFonts w:ascii="Comic Sans MS" w:hAnsi="Comic Sans MS"/>
          <w:sz w:val="24"/>
          <w:szCs w:val="24"/>
        </w:rPr>
        <w:t>The teacher will then lead a ‘small steps’ lesson based on the White Rose scheme of learning.</w:t>
      </w:r>
    </w:p>
    <w:p w14:paraId="2A317B62" w14:textId="77777777" w:rsidR="009427DA" w:rsidRDefault="009427DA" w:rsidP="009427DA">
      <w:pPr>
        <w:rPr>
          <w:rFonts w:ascii="Comic Sans MS" w:hAnsi="Comic Sans MS"/>
          <w:sz w:val="24"/>
          <w:szCs w:val="24"/>
        </w:rPr>
      </w:pPr>
      <w:r>
        <w:rPr>
          <w:rFonts w:ascii="Comic Sans MS" w:hAnsi="Comic Sans MS"/>
          <w:sz w:val="24"/>
          <w:szCs w:val="24"/>
        </w:rPr>
        <w:t>The children complete tasks based on our ‘do it’, ‘twist it’, ‘bop it’ model.</w:t>
      </w:r>
      <w:r w:rsidR="00964D1B">
        <w:rPr>
          <w:rFonts w:ascii="Comic Sans MS" w:hAnsi="Comic Sans MS"/>
          <w:sz w:val="24"/>
          <w:szCs w:val="24"/>
        </w:rPr>
        <w:t xml:space="preserve"> The teachers and pupils will select the correct activity to ensure the activities give the appropriate level of challenge.</w:t>
      </w:r>
      <w:r w:rsidR="002E6B6B">
        <w:rPr>
          <w:rFonts w:ascii="Comic Sans MS" w:hAnsi="Comic Sans MS"/>
          <w:sz w:val="24"/>
          <w:szCs w:val="24"/>
        </w:rPr>
        <w:t xml:space="preserve"> </w:t>
      </w:r>
    </w:p>
    <w:p w14:paraId="7111E299" w14:textId="77777777" w:rsidR="009427DA" w:rsidRDefault="009427DA" w:rsidP="009427DA">
      <w:pPr>
        <w:rPr>
          <w:rFonts w:ascii="Comic Sans MS" w:hAnsi="Comic Sans MS"/>
          <w:sz w:val="24"/>
          <w:szCs w:val="24"/>
        </w:rPr>
      </w:pPr>
      <w:r>
        <w:rPr>
          <w:rFonts w:ascii="Comic Sans MS" w:hAnsi="Comic Sans MS"/>
          <w:sz w:val="24"/>
          <w:szCs w:val="24"/>
        </w:rPr>
        <w:t xml:space="preserve">‘Do it’ </w:t>
      </w:r>
      <w:r w:rsidR="00964D1B">
        <w:rPr>
          <w:rFonts w:ascii="Comic Sans MS" w:hAnsi="Comic Sans MS"/>
          <w:sz w:val="24"/>
          <w:szCs w:val="24"/>
        </w:rPr>
        <w:t>are</w:t>
      </w:r>
      <w:r>
        <w:rPr>
          <w:rFonts w:ascii="Comic Sans MS" w:hAnsi="Comic Sans MS"/>
          <w:sz w:val="24"/>
          <w:szCs w:val="24"/>
        </w:rPr>
        <w:t xml:space="preserve"> activities which consolidate the children’s understanding of the method taught during the beginning of the lesson. </w:t>
      </w:r>
    </w:p>
    <w:p w14:paraId="310EFC05" w14:textId="77777777" w:rsidR="00964D1B" w:rsidRDefault="00964D1B" w:rsidP="009427DA">
      <w:pPr>
        <w:rPr>
          <w:rFonts w:ascii="Comic Sans MS" w:hAnsi="Comic Sans MS"/>
          <w:sz w:val="24"/>
          <w:szCs w:val="24"/>
        </w:rPr>
      </w:pPr>
      <w:r>
        <w:rPr>
          <w:rFonts w:ascii="Comic Sans MS" w:hAnsi="Comic Sans MS"/>
          <w:sz w:val="24"/>
          <w:szCs w:val="24"/>
        </w:rPr>
        <w:t>‘Twist it’ are activities that focus on reasoning, challenging common misconceptions and allowing the children to apply their knowledge in different situations.</w:t>
      </w:r>
    </w:p>
    <w:p w14:paraId="3E1E82FF" w14:textId="77777777" w:rsidR="00964D1B" w:rsidRDefault="00964D1B" w:rsidP="004D795B">
      <w:pPr>
        <w:rPr>
          <w:rFonts w:ascii="Comic Sans MS" w:hAnsi="Comic Sans MS"/>
          <w:sz w:val="24"/>
          <w:szCs w:val="24"/>
        </w:rPr>
      </w:pPr>
      <w:r>
        <w:rPr>
          <w:rFonts w:ascii="Comic Sans MS" w:hAnsi="Comic Sans MS"/>
          <w:sz w:val="24"/>
          <w:szCs w:val="24"/>
        </w:rPr>
        <w:t xml:space="preserve">‘Bop it’ are </w:t>
      </w:r>
      <w:r w:rsidR="00646A27">
        <w:rPr>
          <w:rFonts w:ascii="Comic Sans MS" w:hAnsi="Comic Sans MS"/>
          <w:sz w:val="24"/>
          <w:szCs w:val="24"/>
        </w:rPr>
        <w:t xml:space="preserve">deeper thinking </w:t>
      </w:r>
      <w:r>
        <w:rPr>
          <w:rFonts w:ascii="Comic Sans MS" w:hAnsi="Comic Sans MS"/>
          <w:sz w:val="24"/>
          <w:szCs w:val="24"/>
        </w:rPr>
        <w:t>problem solving activities that allow children to demonstrate their mastery of the concept.</w:t>
      </w:r>
      <w:r w:rsidR="00646A27">
        <w:rPr>
          <w:rFonts w:ascii="Comic Sans MS" w:hAnsi="Comic Sans MS"/>
          <w:sz w:val="24"/>
          <w:szCs w:val="24"/>
        </w:rPr>
        <w:t xml:space="preserve"> </w:t>
      </w:r>
    </w:p>
    <w:p w14:paraId="480A0CB5" w14:textId="77777777" w:rsidR="00672160" w:rsidRDefault="004D795B" w:rsidP="009427DA">
      <w:pPr>
        <w:rPr>
          <w:rFonts w:ascii="Comic Sans MS" w:hAnsi="Comic Sans MS"/>
          <w:sz w:val="24"/>
          <w:szCs w:val="24"/>
          <w:u w:val="single"/>
        </w:rPr>
      </w:pPr>
      <w:r>
        <w:rPr>
          <w:rFonts w:ascii="Comic Sans MS" w:hAnsi="Comic Sans MS"/>
          <w:sz w:val="24"/>
          <w:szCs w:val="24"/>
          <w:u w:val="single"/>
        </w:rPr>
        <w:t>Marvellous Maths</w:t>
      </w:r>
    </w:p>
    <w:p w14:paraId="6D8BC122" w14:textId="77777777" w:rsidR="00672160" w:rsidRDefault="004D795B" w:rsidP="009427DA">
      <w:pPr>
        <w:rPr>
          <w:rFonts w:ascii="Comic Sans MS" w:hAnsi="Comic Sans MS"/>
          <w:sz w:val="24"/>
          <w:szCs w:val="24"/>
        </w:rPr>
      </w:pPr>
      <w:r>
        <w:rPr>
          <w:rFonts w:ascii="Comic Sans MS" w:hAnsi="Comic Sans MS"/>
          <w:sz w:val="24"/>
          <w:szCs w:val="24"/>
        </w:rPr>
        <w:t>Marvellous Maths enco</w:t>
      </w:r>
      <w:r w:rsidR="00672160">
        <w:rPr>
          <w:rFonts w:ascii="Comic Sans MS" w:hAnsi="Comic Sans MS"/>
          <w:sz w:val="24"/>
          <w:szCs w:val="24"/>
        </w:rPr>
        <w:t>urages and rewards children for learning number facts, including times tables. There are 1</w:t>
      </w:r>
      <w:r>
        <w:rPr>
          <w:rFonts w:ascii="Comic Sans MS" w:hAnsi="Comic Sans MS"/>
          <w:sz w:val="24"/>
          <w:szCs w:val="24"/>
        </w:rPr>
        <w:t>2</w:t>
      </w:r>
      <w:r w:rsidR="00672160">
        <w:rPr>
          <w:rFonts w:ascii="Comic Sans MS" w:hAnsi="Comic Sans MS"/>
          <w:sz w:val="24"/>
          <w:szCs w:val="24"/>
        </w:rPr>
        <w:t xml:space="preserve"> levels suitable for children from reception upwards. Children are given a weekly </w:t>
      </w:r>
      <w:r>
        <w:rPr>
          <w:rFonts w:ascii="Comic Sans MS" w:hAnsi="Comic Sans MS"/>
          <w:sz w:val="24"/>
          <w:szCs w:val="24"/>
        </w:rPr>
        <w:t>Marvellous Maths</w:t>
      </w:r>
      <w:r w:rsidR="00672160">
        <w:rPr>
          <w:rFonts w:ascii="Comic Sans MS" w:hAnsi="Comic Sans MS"/>
          <w:sz w:val="24"/>
          <w:szCs w:val="24"/>
        </w:rPr>
        <w:t xml:space="preserve"> test </w:t>
      </w:r>
      <w:r w:rsidR="00646A27">
        <w:rPr>
          <w:rFonts w:ascii="Comic Sans MS" w:hAnsi="Comic Sans MS"/>
          <w:sz w:val="24"/>
          <w:szCs w:val="24"/>
        </w:rPr>
        <w:t xml:space="preserve">where they have approximately </w:t>
      </w:r>
      <w:r>
        <w:rPr>
          <w:rFonts w:ascii="Comic Sans MS" w:hAnsi="Comic Sans MS"/>
          <w:sz w:val="24"/>
          <w:szCs w:val="24"/>
        </w:rPr>
        <w:t>4</w:t>
      </w:r>
      <w:r w:rsidR="00646A27">
        <w:rPr>
          <w:rFonts w:ascii="Comic Sans MS" w:hAnsi="Comic Sans MS"/>
          <w:sz w:val="24"/>
          <w:szCs w:val="24"/>
        </w:rPr>
        <w:t xml:space="preserve"> seconds per question to answer. They are</w:t>
      </w:r>
      <w:r w:rsidR="00672160">
        <w:rPr>
          <w:rFonts w:ascii="Comic Sans MS" w:hAnsi="Comic Sans MS"/>
          <w:sz w:val="24"/>
          <w:szCs w:val="24"/>
        </w:rPr>
        <w:t xml:space="preserve"> awarded a badge when they have full</w:t>
      </w:r>
      <w:r w:rsidR="00454F96">
        <w:rPr>
          <w:rFonts w:ascii="Comic Sans MS" w:hAnsi="Comic Sans MS"/>
          <w:sz w:val="24"/>
          <w:szCs w:val="24"/>
        </w:rPr>
        <w:t xml:space="preserve"> marks on 3 separate occasions and </w:t>
      </w:r>
      <w:r>
        <w:rPr>
          <w:rFonts w:ascii="Comic Sans MS" w:hAnsi="Comic Sans MS"/>
          <w:sz w:val="24"/>
          <w:szCs w:val="24"/>
        </w:rPr>
        <w:t xml:space="preserve">are </w:t>
      </w:r>
      <w:r w:rsidR="00454F96">
        <w:rPr>
          <w:rFonts w:ascii="Comic Sans MS" w:hAnsi="Comic Sans MS"/>
          <w:sz w:val="24"/>
          <w:szCs w:val="24"/>
        </w:rPr>
        <w:t xml:space="preserve">also rewarded for their ‘personal best’. </w:t>
      </w:r>
      <w:r w:rsidR="00672160">
        <w:rPr>
          <w:rFonts w:ascii="Comic Sans MS" w:hAnsi="Comic Sans MS"/>
          <w:sz w:val="24"/>
          <w:szCs w:val="24"/>
        </w:rPr>
        <w:t xml:space="preserve">In addition to the timed test they also have an opportunity to practise for their </w:t>
      </w:r>
      <w:r>
        <w:rPr>
          <w:rFonts w:ascii="Comic Sans MS" w:hAnsi="Comic Sans MS"/>
          <w:sz w:val="24"/>
          <w:szCs w:val="24"/>
        </w:rPr>
        <w:t>Marvellous Maths</w:t>
      </w:r>
      <w:r w:rsidR="00672160">
        <w:rPr>
          <w:rFonts w:ascii="Comic Sans MS" w:hAnsi="Comic Sans MS"/>
          <w:sz w:val="24"/>
          <w:szCs w:val="24"/>
        </w:rPr>
        <w:t xml:space="preserve"> at another time during the week.</w:t>
      </w:r>
    </w:p>
    <w:p w14:paraId="3CBE9D8C" w14:textId="77777777" w:rsidR="003624E1" w:rsidRPr="003624E1" w:rsidRDefault="003624E1" w:rsidP="477864E6">
      <w:pPr>
        <w:rPr>
          <w:rFonts w:ascii="Comic Sans MS" w:hAnsi="Comic Sans MS"/>
          <w:sz w:val="24"/>
          <w:szCs w:val="24"/>
          <w:u w:val="single"/>
        </w:rPr>
      </w:pPr>
      <w:r w:rsidRPr="477864E6">
        <w:rPr>
          <w:rFonts w:ascii="Comic Sans MS" w:hAnsi="Comic Sans MS"/>
          <w:sz w:val="24"/>
          <w:szCs w:val="24"/>
          <w:u w:val="single"/>
        </w:rPr>
        <w:t>Homework</w:t>
      </w:r>
    </w:p>
    <w:p w14:paraId="1FAAA7E7" w14:textId="1EB5B89A" w:rsidR="00372018" w:rsidRPr="003624E1" w:rsidRDefault="003624E1" w:rsidP="477864E6">
      <w:pPr>
        <w:rPr>
          <w:rFonts w:ascii="Comic Sans MS" w:hAnsi="Comic Sans MS"/>
          <w:sz w:val="24"/>
          <w:szCs w:val="24"/>
          <w:u w:val="single"/>
        </w:rPr>
      </w:pPr>
      <w:r w:rsidRPr="477864E6">
        <w:rPr>
          <w:rFonts w:ascii="Comic Sans MS" w:hAnsi="Comic Sans MS"/>
          <w:sz w:val="24"/>
          <w:szCs w:val="24"/>
        </w:rPr>
        <w:lastRenderedPageBreak/>
        <w:t>Maths homework is set weekly. The homework reinforces work done in class or practises ongoing skills/ quick fact knowledge.</w:t>
      </w:r>
      <w:r w:rsidR="281A16A3" w:rsidRPr="477864E6">
        <w:rPr>
          <w:rFonts w:ascii="Comic Sans MS" w:hAnsi="Comic Sans MS"/>
          <w:sz w:val="24"/>
          <w:szCs w:val="24"/>
        </w:rPr>
        <w:t xml:space="preserve"> We use the ‘</w:t>
      </w:r>
      <w:proofErr w:type="spellStart"/>
      <w:r w:rsidR="281A16A3" w:rsidRPr="477864E6">
        <w:rPr>
          <w:rFonts w:ascii="Comic Sans MS" w:hAnsi="Comic Sans MS"/>
          <w:sz w:val="24"/>
          <w:szCs w:val="24"/>
        </w:rPr>
        <w:t>mathletics</w:t>
      </w:r>
      <w:proofErr w:type="spellEnd"/>
      <w:r w:rsidR="281A16A3" w:rsidRPr="477864E6">
        <w:rPr>
          <w:rFonts w:ascii="Comic Sans MS" w:hAnsi="Comic Sans MS"/>
          <w:sz w:val="24"/>
          <w:szCs w:val="24"/>
        </w:rPr>
        <w:t>’ website to set homework.</w:t>
      </w:r>
    </w:p>
    <w:p w14:paraId="3698E03E" w14:textId="77777777" w:rsidR="00964D1B" w:rsidRDefault="00672160" w:rsidP="00672160">
      <w:pPr>
        <w:tabs>
          <w:tab w:val="left" w:pos="1780"/>
        </w:tabs>
        <w:rPr>
          <w:rFonts w:ascii="Comic Sans MS" w:hAnsi="Comic Sans MS"/>
          <w:sz w:val="24"/>
          <w:szCs w:val="24"/>
          <w:u w:val="single"/>
        </w:rPr>
      </w:pPr>
      <w:r w:rsidRPr="00672160">
        <w:rPr>
          <w:rFonts w:ascii="Comic Sans MS" w:hAnsi="Comic Sans MS"/>
          <w:sz w:val="24"/>
          <w:szCs w:val="24"/>
          <w:u w:val="single"/>
        </w:rPr>
        <w:t>Assessment</w:t>
      </w:r>
      <w:r w:rsidR="002E6B6B">
        <w:rPr>
          <w:rFonts w:ascii="Comic Sans MS" w:hAnsi="Comic Sans MS"/>
          <w:sz w:val="24"/>
          <w:szCs w:val="24"/>
          <w:u w:val="single"/>
        </w:rPr>
        <w:t xml:space="preserve"> and Marking</w:t>
      </w:r>
      <w:r>
        <w:rPr>
          <w:rFonts w:ascii="Comic Sans MS" w:hAnsi="Comic Sans MS"/>
          <w:sz w:val="24"/>
          <w:szCs w:val="24"/>
          <w:u w:val="single"/>
        </w:rPr>
        <w:tab/>
      </w:r>
    </w:p>
    <w:p w14:paraId="4F5584B7" w14:textId="77777777" w:rsidR="002E6B6B" w:rsidRDefault="002E6B6B" w:rsidP="00672160">
      <w:pPr>
        <w:tabs>
          <w:tab w:val="left" w:pos="1780"/>
        </w:tabs>
        <w:rPr>
          <w:rFonts w:ascii="Comic Sans MS" w:hAnsi="Comic Sans MS"/>
          <w:sz w:val="24"/>
          <w:szCs w:val="24"/>
        </w:rPr>
      </w:pPr>
      <w:r>
        <w:rPr>
          <w:rFonts w:ascii="Comic Sans MS" w:hAnsi="Comic Sans MS"/>
          <w:sz w:val="24"/>
          <w:szCs w:val="24"/>
        </w:rPr>
        <w:t xml:space="preserve">At </w:t>
      </w:r>
      <w:r w:rsidR="00E2116F">
        <w:rPr>
          <w:rFonts w:ascii="Comic Sans MS" w:hAnsi="Comic Sans MS"/>
          <w:sz w:val="24"/>
          <w:szCs w:val="24"/>
        </w:rPr>
        <w:t>the top</w:t>
      </w:r>
      <w:r>
        <w:rPr>
          <w:rFonts w:ascii="Comic Sans MS" w:hAnsi="Comic Sans MS"/>
          <w:sz w:val="24"/>
          <w:szCs w:val="24"/>
        </w:rPr>
        <w:t xml:space="preserve"> of each piece</w:t>
      </w:r>
      <w:r w:rsidR="00E80C94">
        <w:rPr>
          <w:rFonts w:ascii="Comic Sans MS" w:hAnsi="Comic Sans MS"/>
          <w:sz w:val="24"/>
          <w:szCs w:val="24"/>
        </w:rPr>
        <w:t xml:space="preserve"> of work the Learning Objective</w:t>
      </w:r>
      <w:r>
        <w:rPr>
          <w:rFonts w:ascii="Comic Sans MS" w:hAnsi="Comic Sans MS"/>
          <w:sz w:val="24"/>
          <w:szCs w:val="24"/>
        </w:rPr>
        <w:t xml:space="preserve"> (LO) for the lesson should be clearly shown. The teacher will highlight the LO in green if they feel the child has successfully completed the LO.  Children’s work will be marked in acco</w:t>
      </w:r>
      <w:r w:rsidR="00646A27">
        <w:rPr>
          <w:rFonts w:ascii="Comic Sans MS" w:hAnsi="Comic Sans MS"/>
          <w:sz w:val="24"/>
          <w:szCs w:val="24"/>
        </w:rPr>
        <w:t xml:space="preserve">rdance with our marking policy. </w:t>
      </w:r>
    </w:p>
    <w:p w14:paraId="6A2EDCAA" w14:textId="77777777" w:rsidR="004F20E2" w:rsidRDefault="004F20E2" w:rsidP="00672160">
      <w:pPr>
        <w:tabs>
          <w:tab w:val="left" w:pos="1780"/>
        </w:tabs>
        <w:rPr>
          <w:rFonts w:ascii="Comic Sans MS" w:hAnsi="Comic Sans MS"/>
          <w:sz w:val="24"/>
          <w:szCs w:val="24"/>
        </w:rPr>
      </w:pPr>
      <w:r>
        <w:rPr>
          <w:rFonts w:ascii="Comic Sans MS" w:hAnsi="Comic Sans MS"/>
          <w:sz w:val="24"/>
          <w:szCs w:val="24"/>
        </w:rPr>
        <w:t>Children should be encouraged to go back and correct any mistakes in a coloured gel pen. Whe</w:t>
      </w:r>
      <w:r w:rsidR="00372018">
        <w:rPr>
          <w:rFonts w:ascii="Comic Sans MS" w:hAnsi="Comic Sans MS"/>
          <w:sz w:val="24"/>
          <w:szCs w:val="24"/>
        </w:rPr>
        <w:t xml:space="preserve">n a concept has not been understood, the teacher should aim to correct any misconceptions as close to the point of learning as possible. </w:t>
      </w:r>
    </w:p>
    <w:p w14:paraId="48AABB1D" w14:textId="77777777" w:rsidR="00672160" w:rsidRDefault="00672160" w:rsidP="00672160">
      <w:pPr>
        <w:tabs>
          <w:tab w:val="left" w:pos="1780"/>
        </w:tabs>
        <w:rPr>
          <w:rFonts w:ascii="Comic Sans MS" w:hAnsi="Comic Sans MS"/>
          <w:sz w:val="24"/>
          <w:szCs w:val="24"/>
        </w:rPr>
      </w:pPr>
      <w:r>
        <w:rPr>
          <w:rFonts w:ascii="Comic Sans MS" w:hAnsi="Comic Sans MS"/>
          <w:sz w:val="24"/>
          <w:szCs w:val="24"/>
        </w:rPr>
        <w:t xml:space="preserve">At the start of each topic, teachers use a </w:t>
      </w:r>
      <w:proofErr w:type="gramStart"/>
      <w:r>
        <w:rPr>
          <w:rFonts w:ascii="Comic Sans MS" w:hAnsi="Comic Sans MS"/>
          <w:sz w:val="24"/>
          <w:szCs w:val="24"/>
        </w:rPr>
        <w:t>pre topic</w:t>
      </w:r>
      <w:proofErr w:type="gramEnd"/>
      <w:r>
        <w:rPr>
          <w:rFonts w:ascii="Comic Sans MS" w:hAnsi="Comic Sans MS"/>
          <w:sz w:val="24"/>
          <w:szCs w:val="24"/>
        </w:rPr>
        <w:t xml:space="preserve"> assessment to assess the children’s prior knowledge of a subject. If the assessment is paper based they are printed on </w:t>
      </w:r>
      <w:r w:rsidR="004D795B">
        <w:rPr>
          <w:rFonts w:ascii="Comic Sans MS" w:hAnsi="Comic Sans MS"/>
          <w:sz w:val="24"/>
          <w:szCs w:val="24"/>
        </w:rPr>
        <w:t>pink</w:t>
      </w:r>
      <w:r>
        <w:rPr>
          <w:rFonts w:ascii="Comic Sans MS" w:hAnsi="Comic Sans MS"/>
          <w:sz w:val="24"/>
          <w:szCs w:val="24"/>
        </w:rPr>
        <w:t xml:space="preserve"> paper and </w:t>
      </w:r>
      <w:r w:rsidR="004F20E2">
        <w:rPr>
          <w:rFonts w:ascii="Comic Sans MS" w:hAnsi="Comic Sans MS"/>
          <w:sz w:val="24"/>
          <w:szCs w:val="24"/>
        </w:rPr>
        <w:t>put</w:t>
      </w:r>
      <w:r>
        <w:rPr>
          <w:rFonts w:ascii="Comic Sans MS" w:hAnsi="Comic Sans MS"/>
          <w:sz w:val="24"/>
          <w:szCs w:val="24"/>
        </w:rPr>
        <w:t xml:space="preserve"> into the children’s maths </w:t>
      </w:r>
      <w:r w:rsidR="00646A27">
        <w:rPr>
          <w:rFonts w:ascii="Comic Sans MS" w:hAnsi="Comic Sans MS"/>
          <w:sz w:val="24"/>
          <w:szCs w:val="24"/>
        </w:rPr>
        <w:t>book</w:t>
      </w:r>
      <w:r>
        <w:rPr>
          <w:rFonts w:ascii="Comic Sans MS" w:hAnsi="Comic Sans MS"/>
          <w:sz w:val="24"/>
          <w:szCs w:val="24"/>
        </w:rPr>
        <w:t>.</w:t>
      </w:r>
      <w:r w:rsidR="004D795B">
        <w:rPr>
          <w:rFonts w:ascii="Comic Sans MS" w:hAnsi="Comic Sans MS"/>
          <w:sz w:val="24"/>
          <w:szCs w:val="24"/>
        </w:rPr>
        <w:t xml:space="preserve"> From Year 3 onwards it is useful to use the prior </w:t>
      </w:r>
      <w:proofErr w:type="spellStart"/>
      <w:r w:rsidR="004D795B">
        <w:rPr>
          <w:rFonts w:ascii="Comic Sans MS" w:hAnsi="Comic Sans MS"/>
          <w:sz w:val="24"/>
          <w:szCs w:val="24"/>
        </w:rPr>
        <w:t>years</w:t>
      </w:r>
      <w:proofErr w:type="spellEnd"/>
      <w:r w:rsidR="004D795B">
        <w:rPr>
          <w:rFonts w:ascii="Comic Sans MS" w:hAnsi="Comic Sans MS"/>
          <w:sz w:val="24"/>
          <w:szCs w:val="24"/>
        </w:rPr>
        <w:t xml:space="preserve"> White Rose end of block assessment to inform pre-teaching.</w:t>
      </w:r>
    </w:p>
    <w:p w14:paraId="33C9DF08" w14:textId="77777777" w:rsidR="00672160" w:rsidRDefault="00672160" w:rsidP="00672160">
      <w:pPr>
        <w:tabs>
          <w:tab w:val="left" w:pos="1780"/>
        </w:tabs>
        <w:rPr>
          <w:rFonts w:ascii="Comic Sans MS" w:hAnsi="Comic Sans MS"/>
          <w:sz w:val="24"/>
          <w:szCs w:val="24"/>
        </w:rPr>
      </w:pPr>
      <w:r>
        <w:rPr>
          <w:rFonts w:ascii="Comic Sans MS" w:hAnsi="Comic Sans MS"/>
          <w:sz w:val="24"/>
          <w:szCs w:val="24"/>
        </w:rPr>
        <w:t xml:space="preserve">At the end of a topic the children complete the White Rose end of topic assessment. These are printed on green paper and </w:t>
      </w:r>
      <w:r w:rsidR="004F20E2">
        <w:rPr>
          <w:rFonts w:ascii="Comic Sans MS" w:hAnsi="Comic Sans MS"/>
          <w:sz w:val="24"/>
          <w:szCs w:val="24"/>
        </w:rPr>
        <w:t>put</w:t>
      </w:r>
      <w:r>
        <w:rPr>
          <w:rFonts w:ascii="Comic Sans MS" w:hAnsi="Comic Sans MS"/>
          <w:sz w:val="24"/>
          <w:szCs w:val="24"/>
        </w:rPr>
        <w:t xml:space="preserve"> into the maths book.</w:t>
      </w:r>
      <w:r w:rsidR="004F20E2">
        <w:rPr>
          <w:rFonts w:ascii="Comic Sans MS" w:hAnsi="Comic Sans MS"/>
          <w:sz w:val="24"/>
          <w:szCs w:val="24"/>
        </w:rPr>
        <w:t xml:space="preserve"> A record of any end of topic scores and personal targets should be kept in the front of the maths book. </w:t>
      </w:r>
    </w:p>
    <w:p w14:paraId="2C0806AD" w14:textId="77777777" w:rsidR="00672160" w:rsidRDefault="00672160" w:rsidP="00672160">
      <w:pPr>
        <w:tabs>
          <w:tab w:val="left" w:pos="1780"/>
        </w:tabs>
        <w:rPr>
          <w:rFonts w:ascii="Comic Sans MS" w:hAnsi="Comic Sans MS"/>
          <w:sz w:val="24"/>
          <w:szCs w:val="24"/>
        </w:rPr>
      </w:pPr>
      <w:r>
        <w:rPr>
          <w:rFonts w:ascii="Comic Sans MS" w:hAnsi="Comic Sans MS"/>
          <w:sz w:val="24"/>
          <w:szCs w:val="24"/>
        </w:rPr>
        <w:t>In addition to this the child</w:t>
      </w:r>
      <w:r w:rsidR="00646A27">
        <w:rPr>
          <w:rFonts w:ascii="Comic Sans MS" w:hAnsi="Comic Sans MS"/>
          <w:sz w:val="24"/>
          <w:szCs w:val="24"/>
        </w:rPr>
        <w:t xml:space="preserve">ren complete termly assessments which help inform future planning for the class or individual. </w:t>
      </w:r>
    </w:p>
    <w:p w14:paraId="1DA6FCA1" w14:textId="77777777" w:rsidR="002E6B6B" w:rsidRDefault="002E6B6B" w:rsidP="00672160">
      <w:pPr>
        <w:tabs>
          <w:tab w:val="left" w:pos="1780"/>
        </w:tabs>
        <w:rPr>
          <w:rFonts w:ascii="Comic Sans MS" w:hAnsi="Comic Sans MS"/>
          <w:sz w:val="24"/>
          <w:szCs w:val="24"/>
          <w:u w:val="single"/>
        </w:rPr>
      </w:pPr>
      <w:r>
        <w:rPr>
          <w:rFonts w:ascii="Comic Sans MS" w:hAnsi="Comic Sans MS"/>
          <w:sz w:val="24"/>
          <w:szCs w:val="24"/>
          <w:u w:val="single"/>
        </w:rPr>
        <w:t>Children with SEND and More Able Children</w:t>
      </w:r>
    </w:p>
    <w:p w14:paraId="3E53FD37" w14:textId="77777777" w:rsidR="002E6B6B" w:rsidRDefault="002E6B6B" w:rsidP="00672160">
      <w:pPr>
        <w:tabs>
          <w:tab w:val="left" w:pos="1780"/>
        </w:tabs>
        <w:rPr>
          <w:rFonts w:ascii="Comic Sans MS" w:hAnsi="Comic Sans MS"/>
          <w:sz w:val="24"/>
          <w:szCs w:val="24"/>
        </w:rPr>
      </w:pPr>
      <w:r>
        <w:rPr>
          <w:rFonts w:ascii="Comic Sans MS" w:hAnsi="Comic Sans MS"/>
          <w:sz w:val="24"/>
          <w:szCs w:val="24"/>
        </w:rPr>
        <w:t>If a child with SEND cannot access the maths topic at the same level as the majority of the class, the teacher will ensure that they have carefully targeted activities matched to their ability.</w:t>
      </w:r>
      <w:r w:rsidR="00646A27">
        <w:rPr>
          <w:rFonts w:ascii="Comic Sans MS" w:hAnsi="Comic Sans MS"/>
          <w:sz w:val="24"/>
          <w:szCs w:val="24"/>
        </w:rPr>
        <w:t xml:space="preserve"> The differentiated work should follow the same </w:t>
      </w:r>
      <w:r w:rsidR="002975A6">
        <w:rPr>
          <w:rFonts w:ascii="Comic Sans MS" w:hAnsi="Comic Sans MS"/>
          <w:sz w:val="24"/>
          <w:szCs w:val="24"/>
        </w:rPr>
        <w:t xml:space="preserve">broad </w:t>
      </w:r>
      <w:r w:rsidR="00646A27">
        <w:rPr>
          <w:rFonts w:ascii="Comic Sans MS" w:hAnsi="Comic Sans MS"/>
          <w:sz w:val="24"/>
          <w:szCs w:val="24"/>
        </w:rPr>
        <w:t>topic</w:t>
      </w:r>
      <w:r w:rsidR="002975A6">
        <w:rPr>
          <w:rFonts w:ascii="Comic Sans MS" w:hAnsi="Comic Sans MS"/>
          <w:sz w:val="24"/>
          <w:szCs w:val="24"/>
        </w:rPr>
        <w:t xml:space="preserve"> </w:t>
      </w:r>
      <w:r w:rsidR="00646A27">
        <w:rPr>
          <w:rFonts w:ascii="Comic Sans MS" w:hAnsi="Comic Sans MS"/>
          <w:sz w:val="24"/>
          <w:szCs w:val="24"/>
        </w:rPr>
        <w:t xml:space="preserve">as the rest of the class. </w:t>
      </w:r>
    </w:p>
    <w:p w14:paraId="7CB80427" w14:textId="77777777" w:rsidR="002E6B6B" w:rsidRPr="002E6B6B" w:rsidRDefault="002E6B6B" w:rsidP="00672160">
      <w:pPr>
        <w:tabs>
          <w:tab w:val="left" w:pos="1780"/>
        </w:tabs>
        <w:rPr>
          <w:rFonts w:ascii="Comic Sans MS" w:hAnsi="Comic Sans MS"/>
          <w:sz w:val="24"/>
          <w:szCs w:val="24"/>
        </w:rPr>
      </w:pPr>
      <w:r>
        <w:rPr>
          <w:rFonts w:ascii="Comic Sans MS" w:hAnsi="Comic Sans MS"/>
          <w:sz w:val="24"/>
          <w:szCs w:val="24"/>
        </w:rPr>
        <w:t xml:space="preserve">More able children may be accelerated through the ‘do it’, ‘twist it’, ‘bop it’ model. The teacher will ensure that the level of challenge is suitable. </w:t>
      </w:r>
    </w:p>
    <w:sectPr w:rsidR="002E6B6B" w:rsidRPr="002E6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DA"/>
    <w:rsid w:val="002975A6"/>
    <w:rsid w:val="002E6B6B"/>
    <w:rsid w:val="00317E36"/>
    <w:rsid w:val="003624E1"/>
    <w:rsid w:val="00372018"/>
    <w:rsid w:val="00454F96"/>
    <w:rsid w:val="004D795B"/>
    <w:rsid w:val="004F20E2"/>
    <w:rsid w:val="00646A27"/>
    <w:rsid w:val="00672160"/>
    <w:rsid w:val="006B5FE7"/>
    <w:rsid w:val="00721B7B"/>
    <w:rsid w:val="009427DA"/>
    <w:rsid w:val="00964D1B"/>
    <w:rsid w:val="00E2116F"/>
    <w:rsid w:val="00E80C94"/>
    <w:rsid w:val="281A16A3"/>
    <w:rsid w:val="477864E6"/>
    <w:rsid w:val="60D28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4DD"/>
  <w15:chartTrackingRefBased/>
  <w15:docId w15:val="{DB23BC61-0AFE-4A8B-A597-9F35AB2B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Steer</dc:creator>
  <cp:keywords/>
  <dc:description/>
  <cp:lastModifiedBy>H Hogg HLP</cp:lastModifiedBy>
  <cp:revision>2</cp:revision>
  <dcterms:created xsi:type="dcterms:W3CDTF">2022-02-04T14:25:00Z</dcterms:created>
  <dcterms:modified xsi:type="dcterms:W3CDTF">2022-02-04T14:25:00Z</dcterms:modified>
</cp:coreProperties>
</file>